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</w:rPr>
      </w:pPr>
      <w:r>
        <w:rPr/>
      </w:r>
      <w:r/>
    </w:p>
    <w:p>
      <w:pPr>
        <w:pStyle w:val="Normal"/>
      </w:pPr>
      <w:r>
        <w:rPr/>
        <w:t xml:space="preserve"> </w:t>
      </w:r>
      <w:r>
        <w:rPr/>
        <w:drawing>
          <wp:inline distT="0" distB="0" distL="0" distR="0">
            <wp:extent cx="6553200" cy="10668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3375" w:leader="none"/>
        </w:tabs>
        <w:rPr>
          <w:sz w:val="24"/>
          <w:sz w:val="24"/>
          <w:szCs w:val="24"/>
        </w:rPr>
      </w:pPr>
      <w:r>
        <w:rPr/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Smetanka – Dům dětí a mládeže Nový Bor, 1. Novoborský šachový klub a OR AŠSK</w:t>
      </w:r>
      <w:r/>
    </w:p>
    <w:p>
      <w:pPr>
        <w:pStyle w:val="Normal"/>
        <w:jc w:val="center"/>
        <w:rPr>
          <w:sz w:val="22"/>
          <w:sz w:val="22"/>
          <w:szCs w:val="24"/>
          <w:rFonts w:ascii="Calibri" w:hAnsi="Calibri"/>
        </w:rPr>
      </w:pPr>
      <w:r>
        <w:rPr>
          <w:rFonts w:ascii="Calibri" w:hAnsi="Calibri"/>
          <w:sz w:val="22"/>
        </w:rPr>
      </w:r>
      <w:r/>
    </w:p>
    <w:p>
      <w:pPr>
        <w:pStyle w:val="Normal"/>
        <w:jc w:val="center"/>
        <w:rPr>
          <w:sz w:val="22"/>
          <w:sz w:val="22"/>
          <w:rFonts w:ascii="Calibri" w:hAnsi="Calibri"/>
        </w:rPr>
      </w:pPr>
      <w:r>
        <w:rPr>
          <w:rFonts w:ascii="Calibri" w:hAnsi="Calibri"/>
          <w:sz w:val="22"/>
        </w:rPr>
        <w:t>p o ř á d a j í</w:t>
      </w:r>
      <w:r/>
    </w:p>
    <w:p>
      <w:pPr>
        <w:pStyle w:val="Normal"/>
        <w:jc w:val="center"/>
        <w:rPr>
          <w:sz w:val="22"/>
          <w:sz w:val="22"/>
          <w:szCs w:val="24"/>
          <w:rFonts w:ascii="Calibri" w:hAnsi="Calibri"/>
        </w:rPr>
      </w:pPr>
      <w:r>
        <w:rPr>
          <w:rFonts w:ascii="Calibri" w:hAnsi="Calibri"/>
          <w:sz w:val="22"/>
        </w:rPr>
      </w:r>
      <w:r/>
    </w:p>
    <w:p>
      <w:pPr>
        <w:pStyle w:val="Nadpis1"/>
        <w:rPr>
          <w:rFonts w:ascii="Calibri" w:hAnsi="Calibri"/>
        </w:rPr>
      </w:pPr>
      <w:r>
        <w:rPr>
          <w:rFonts w:ascii="Calibri" w:hAnsi="Calibri"/>
        </w:rPr>
        <w:t>Okresní kolo přeboru škol v šachu</w:t>
      </w:r>
      <w:r/>
    </w:p>
    <w:p>
      <w:pPr>
        <w:pStyle w:val="Normal"/>
        <w:rPr>
          <w:sz w:val="24"/>
          <w:sz w:val="24"/>
          <w:szCs w:val="24"/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Normal"/>
        <w:rPr>
          <w:sz w:val="24"/>
          <w:sz w:val="24"/>
          <w:szCs w:val="24"/>
          <w:rFonts w:ascii="Calibri" w:hAnsi="Calibri"/>
        </w:rPr>
      </w:pPr>
      <w:r>
        <w:rPr>
          <w:rFonts w:ascii="Calibri" w:hAnsi="Calibri"/>
        </w:rPr>
      </w:r>
      <w:r/>
    </w:p>
    <w:tbl>
      <w:tblPr>
        <w:tblW w:w="921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70"/>
        <w:gridCol w:w="7441"/>
      </w:tblGrid>
      <w:tr>
        <w:trPr/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dpis2"/>
              <w:rPr>
                <w:b/>
                <w:b/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Datum konání</w:t>
            </w:r>
            <w:r/>
          </w:p>
        </w:tc>
        <w:tc>
          <w:tcPr>
            <w:tcW w:w="7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rFonts w:ascii="Calibri" w:hAnsi="Calibri"/>
              </w:rPr>
            </w:pPr>
            <w:r>
              <w:rPr>
                <w:rFonts w:ascii="Calibri" w:hAnsi="Calibri"/>
                <w:b/>
              </w:rPr>
              <w:t>Čtvrtek 26. 11. 2015</w:t>
            </w:r>
            <w:r/>
          </w:p>
        </w:tc>
      </w:tr>
      <w:tr>
        <w:trPr/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Místo konání</w:t>
            </w:r>
            <w:r/>
          </w:p>
        </w:tc>
        <w:tc>
          <w:tcPr>
            <w:tcW w:w="7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Smetanka – DDM Nový Bor, Smetanova 387</w:t>
            </w:r>
            <w:r/>
          </w:p>
        </w:tc>
      </w:tr>
      <w:tr>
        <w:trPr/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dpis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Prezentace</w:t>
            </w:r>
            <w:r/>
          </w:p>
        </w:tc>
        <w:tc>
          <w:tcPr>
            <w:tcW w:w="7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8:00 – 8:45 hod. v místě konání</w:t>
            </w:r>
            <w:r/>
          </w:p>
        </w:tc>
      </w:tr>
      <w:tr>
        <w:trPr>
          <w:trHeight w:val="242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Hl. rozhodčí</w:t>
            </w:r>
            <w:r/>
          </w:p>
        </w:tc>
        <w:tc>
          <w:tcPr>
            <w:tcW w:w="7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Michal Mach</w:t>
            </w:r>
            <w:r/>
          </w:p>
        </w:tc>
      </w:tr>
      <w:tr>
        <w:trPr>
          <w:trHeight w:val="90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Systém soutěže</w:t>
            </w:r>
            <w:r/>
          </w:p>
        </w:tc>
        <w:tc>
          <w:tcPr>
            <w:tcW w:w="7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Hraje se podle Pravidel šachu FIDE, hodnocení družstev olympijským způsobem (p</w:t>
            </w:r>
            <w:bookmarkStart w:id="0" w:name="_GoBack"/>
            <w:bookmarkEnd w:id="0"/>
            <w:r>
              <w:rPr>
                <w:rFonts w:ascii="Calibri" w:hAnsi="Calibri"/>
              </w:rPr>
              <w:t>očítá se skóre každého zápasu). Tempo hry a systém bude určen podle počtu družstev</w:t>
            </w:r>
            <w:r/>
          </w:p>
        </w:tc>
      </w:tr>
      <w:tr>
        <w:trPr/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Kategorie</w:t>
            </w:r>
            <w:r/>
          </w:p>
        </w:tc>
        <w:tc>
          <w:tcPr>
            <w:tcW w:w="7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1.-5. třída ZŠ</w:t>
            </w:r>
            <w:r/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6.-9. třída ZŠ + 1. – 4. tř. osmiletého gymnázia</w:t>
            </w:r>
            <w:r/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střední školy</w:t>
            </w:r>
            <w:r/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Soutěží 4členná družstva. Na soupisce mohou být uvedeni 4 hráči plus max. 2 náhradníci v pořadí, v jakém budou nastupovat (1.- 4. šachovnice). Starší družstva mohou být doplněna i žáky mladšími při splnění podmínky příslušnosti k jedné škole. Každý hráč však může hrát pouze za družstvo jedné věkové kategorie.</w:t>
            </w:r>
            <w:r/>
          </w:p>
        </w:tc>
      </w:tr>
      <w:tr>
        <w:trPr/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dpis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Přihlášky</w:t>
            </w:r>
            <w:r/>
          </w:p>
        </w:tc>
        <w:tc>
          <w:tcPr>
            <w:tcW w:w="7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adresu DDM, Smetanova 387, 473 01 Nový Bor (tel./fax 487 727 048, e-mail: </w:t>
            </w:r>
            <w:hyperlink r:id="rId3">
              <w:r>
                <w:rPr>
                  <w:rStyle w:val="Internetovodkaz"/>
                  <w:rFonts w:ascii="Calibri" w:hAnsi="Calibri"/>
                </w:rPr>
                <w:t>hrebicek</w:t>
              </w:r>
              <w:r>
                <w:rPr>
                  <w:rStyle w:val="Internetovodkaz"/>
                  <w:rFonts w:ascii="Calibri" w:hAnsi="Calibri"/>
                  <w:lang w:val="en-US"/>
                </w:rPr>
                <w:t>@ddm-novybor.cz</w:t>
              </w:r>
            </w:hyperlink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 xml:space="preserve">) nejpozději </w:t>
            </w:r>
            <w:r>
              <w:rPr>
                <w:rFonts w:ascii="Calibri" w:hAnsi="Calibri"/>
                <w:b/>
              </w:rPr>
              <w:t>do 20. 11. 2015!!</w:t>
            </w:r>
            <w:r/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součástí přihlášky musí být vysílající školou potvrzená soupiska hráčů. </w:t>
            </w:r>
            <w:r/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 výběr hráčů do družstev je ideální uspořádat přebor školy - se zajištěním hracího materiálu a s řízením turnaje Vám může pomoci krajský manažer projektu Šachy do škol pan Weiser Jan, weiser7@seznam.cz. nebo Mach Michal, machmichaleznam.cz.</w:t>
            </w:r>
            <w:r/>
          </w:p>
        </w:tc>
      </w:tr>
      <w:tr>
        <w:trPr>
          <w:trHeight w:val="607" w:hRule="atLeast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Časový plán</w:t>
            </w:r>
            <w:r/>
          </w:p>
        </w:tc>
        <w:tc>
          <w:tcPr>
            <w:tcW w:w="7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zahájení v 9:00 </w:t>
            </w:r>
            <w:r/>
          </w:p>
          <w:p>
            <w:pPr>
              <w:pStyle w:val="Normal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zakončení turnaje, vyhlášení výsledků odhadem do 15:00 hod.</w:t>
            </w:r>
            <w:r/>
          </w:p>
        </w:tc>
      </w:tr>
      <w:tr>
        <w:trPr/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Ceny</w:t>
            </w:r>
            <w:r/>
          </w:p>
        </w:tc>
        <w:tc>
          <w:tcPr>
            <w:tcW w:w="7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První 3 družstva v každé kat. obdrží diplom</w:t>
            </w:r>
            <w:r/>
          </w:p>
        </w:tc>
      </w:tr>
    </w:tbl>
    <w:p>
      <w:pPr>
        <w:pStyle w:val="Normal"/>
        <w:rPr>
          <w:sz w:val="24"/>
          <w:sz w:val="24"/>
          <w:szCs w:val="24"/>
        </w:rPr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0" w:defLockedState="0">
    <w:lsdException w:qFormat="1" w:semiHidden="0" w:unhideWhenUsed="0" w:name="Normal"/>
    <w:lsdException w:qFormat="1" w:semiHidden="0" w:unhideWhenUsed="0" w:name="heading 1"/>
    <w:lsdException w:qFormat="1" w:semiHidden="0" w:unhideWhenUsed="0" w:name="heading 2"/>
    <w:lsdException w:qFormat="1" w:semiHidden="0" w:unhideWhenUsed="0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name="caption"/>
    <w:lsdException w:semiHidden="0" w:unhideWhenUsed="0" w:name="List Number"/>
    <w:lsdException w:semiHidden="0" w:unhideWhenUsed="0" w:name="List 4"/>
    <w:lsdException w:semiHidden="0" w:unhideWhenUsed="0" w:name="List 5"/>
    <w:lsdException w:qFormat="1" w:semiHidden="0" w:unhideWhenUsed="0" w:name="Title"/>
    <w:lsdException w:qFormat="1" w:semiHidden="0" w:unhideWhenUsed="0" w:name="Subtitle"/>
    <w:lsdException w:semiHidden="0" w:unhideWhenUsed="0" w:name="Salutation"/>
    <w:lsdException w:semiHidden="0" w:unhideWhenUsed="0" w:name="Date"/>
    <w:lsdException w:semiHidden="0" w:unhideWhenUsed="0" w:name="Body Text First Indent"/>
    <w:lsdException w:qFormat="1" w:semiHidden="0" w:unhideWhenUsed="0" w:name="Strong"/>
    <w:lsdException w:qFormat="1" w:semiHidden="0" w:unhideWhenUsed="0" w:name="Emphasis"/>
    <w:lsdException w:semiHidden="0" w:unhideWhenUsed="0" w:name="Table Grid"/>
    <w:lsdException w:unhideWhenUsed="0" w:uiPriority="99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uiPriority="99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217b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Nadpis1">
    <w:name w:val="Nadpis 1"/>
    <w:basedOn w:val="Normal"/>
    <w:qFormat/>
    <w:rsid w:val="009b3d92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Nadpis2">
    <w:name w:val="Nadpis 2"/>
    <w:basedOn w:val="Normal"/>
    <w:qFormat/>
    <w:rsid w:val="009b3d92"/>
    <w:pPr>
      <w:keepNext/>
      <w:outlineLvl w:val="1"/>
    </w:pPr>
    <w:rPr>
      <w:szCs w:val="20"/>
    </w:rPr>
  </w:style>
  <w:style w:type="paragraph" w:styleId="Nadpis3">
    <w:name w:val="Nadpis 3"/>
    <w:basedOn w:val="Normal"/>
    <w:qFormat/>
    <w:rsid w:val="009b3d92"/>
    <w:pPr>
      <w:keepNext/>
      <w:outlineLvl w:val="2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rsid w:val="00503f74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rsid w:val="00f72bb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rsid w:val="00f72bb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rebicek@ddm-novybor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LibreOffice/4.3.6.2$Windows_x86 LibreOffice_project/d50a87b2e514536ed401c18000dad4660b6a169e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2015-10-19T04:47:00Z</dcterms:created>
  <dc:creator>Matějková</dc:creator>
  <dc:language>cs-CZ</dc:language>
  <cp:lastModifiedBy>Mach Michal</cp:lastModifiedBy>
  <dcterms:modified xsi:type="dcterms:W3CDTF">2015-10-19T04:47:00Z</dcterms:modified>
  <cp:revision>2</cp:revision>
</cp:coreProperties>
</file>